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5804" w14:textId="55CE8258" w:rsidR="00A8227A" w:rsidRDefault="00F0261B">
      <w:pPr>
        <w:rPr>
          <w:b/>
          <w:bCs/>
          <w:sz w:val="24"/>
          <w:szCs w:val="24"/>
        </w:rPr>
      </w:pPr>
      <w:r w:rsidRPr="009852DF">
        <w:rPr>
          <w:b/>
          <w:bCs/>
          <w:sz w:val="24"/>
          <w:szCs w:val="24"/>
        </w:rPr>
        <w:t>Hormonrendszer</w:t>
      </w:r>
    </w:p>
    <w:p w14:paraId="28119FF6" w14:textId="77777777" w:rsidR="004A076B" w:rsidRPr="00B8525C" w:rsidRDefault="004A076B" w:rsidP="004A076B">
      <w:pPr>
        <w:rPr>
          <w:b/>
          <w:bCs/>
        </w:rPr>
      </w:pPr>
      <w:r w:rsidRPr="00B8525C">
        <w:rPr>
          <w:b/>
          <w:bCs/>
        </w:rPr>
        <w:t>Reflexpontok elhelyezkedése</w:t>
      </w:r>
    </w:p>
    <w:p w14:paraId="473274A9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>Tobozmirigy</w:t>
      </w:r>
    </w:p>
    <w:p w14:paraId="75B25E7E" w14:textId="77777777" w:rsidR="004A076B" w:rsidRDefault="004A076B" w:rsidP="004A076B">
      <w:r>
        <w:t>A nagylábujj belső oldalán, a 2. lábujj felöli részén, ahol a köröm íve elkezdődik. Ez egy apró terület (kisebb borsószem méretű). Pontnyomással 0,5 percig, finoman, középerősen.</w:t>
      </w:r>
    </w:p>
    <w:p w14:paraId="56E00594" w14:textId="77777777" w:rsidR="004A076B" w:rsidRDefault="004A076B" w:rsidP="004A076B">
      <w:pPr>
        <w:pStyle w:val="Listaszerbekezds"/>
        <w:numPr>
          <w:ilvl w:val="0"/>
          <w:numId w:val="8"/>
        </w:numPr>
      </w:pPr>
      <w:r>
        <w:t>Hipofízis (agyalapi mirigy)</w:t>
      </w:r>
    </w:p>
    <w:p w14:paraId="6B42D7B4" w14:textId="77777777" w:rsidR="004A076B" w:rsidRDefault="004A076B" w:rsidP="004A076B">
      <w:r>
        <w:t>A nagylábujj talp felöli részének a közepe. Borsó nagyságú terület.</w:t>
      </w:r>
      <w:r w:rsidRPr="009B7C13">
        <w:t xml:space="preserve"> </w:t>
      </w:r>
      <w:r>
        <w:t>Pontnyomással 0,5 percig, finoman, középerősen.</w:t>
      </w:r>
    </w:p>
    <w:p w14:paraId="7E5A0587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 xml:space="preserve">Pajzsmirigy </w:t>
      </w:r>
    </w:p>
    <w:p w14:paraId="5E931709" w14:textId="77777777" w:rsidR="004A076B" w:rsidRDefault="004A076B" w:rsidP="004A076B">
      <w:r>
        <w:t>A talpon a nagylábujj és a 2. lábujj közötti terültről indulva végig követi a nagylábujj alatti talppárna ívét 2-3 mm szélességű sávban. Masszázsa fentről lefele, illetve ívben 0,5 percig, középerősen.</w:t>
      </w:r>
    </w:p>
    <w:p w14:paraId="4BE78C03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>Pajzsmirigy kiegészítő</w:t>
      </w:r>
    </w:p>
    <w:p w14:paraId="0CF31D78" w14:textId="77777777" w:rsidR="004A076B" w:rsidRDefault="004A076B" w:rsidP="004A076B">
      <w:r>
        <w:t>A talpon a nagylábujj alatti talppárnának kb. fele, közvetlenül a pajzsmirigy zóna mellett. Masszázsa fentről lefele 0,5 percig, középerősen.</w:t>
      </w:r>
    </w:p>
    <w:p w14:paraId="65BE37EB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>Mellékpajzsmirigy</w:t>
      </w:r>
    </w:p>
    <w:p w14:paraId="4D741C78" w14:textId="77777777" w:rsidR="004A076B" w:rsidRDefault="004A076B" w:rsidP="004A076B">
      <w:r>
        <w:t>A belső talpél talp felöli részén, a nagylábujj töve alatti terület, az ízületi mélyedésben. Oda-vissza vízszintesen 0,5 percig, finoman, középerősen.</w:t>
      </w:r>
    </w:p>
    <w:p w14:paraId="7A750939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>Csecsemőmirigy</w:t>
      </w:r>
    </w:p>
    <w:p w14:paraId="76EFC38B" w14:textId="77777777" w:rsidR="004A076B" w:rsidRDefault="004A076B" w:rsidP="004A076B">
      <w:r>
        <w:t xml:space="preserve">A belső talpél talp felöli részén a bütyök alatti területen. A gyomor felső részén, a külső talpélen. (Kis része a </w:t>
      </w:r>
      <w:proofErr w:type="gramStart"/>
      <w:r>
        <w:t>lábfejen</w:t>
      </w:r>
      <w:proofErr w:type="gramEnd"/>
      <w:r>
        <w:t xml:space="preserve"> illetve a talpi részen is található.) Oda-vissza vízszintesen 1 percig, középerősen.</w:t>
      </w:r>
    </w:p>
    <w:p w14:paraId="672DA4CE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b/>
          <w:bCs/>
        </w:rPr>
      </w:pPr>
      <w:r w:rsidRPr="004A076B">
        <w:rPr>
          <w:b/>
          <w:bCs/>
        </w:rPr>
        <w:t>Hasnyálmirigy</w:t>
      </w:r>
    </w:p>
    <w:p w14:paraId="5D184FAC" w14:textId="77777777" w:rsidR="004A076B" w:rsidRDefault="004A076B" w:rsidP="004A076B">
      <w:pPr>
        <w:rPr>
          <w:rFonts w:cstheme="minorHAnsi"/>
          <w:color w:val="404040"/>
          <w:shd w:val="clear" w:color="auto" w:fill="FFFFFF"/>
        </w:rPr>
      </w:pPr>
      <w:r w:rsidRPr="0039197E">
        <w:rPr>
          <w:rFonts w:cstheme="minorHAnsi"/>
          <w:color w:val="404040"/>
          <w:shd w:val="clear" w:color="auto" w:fill="FFFFFF"/>
        </w:rPr>
        <w:t xml:space="preserve">Mindkét talpon megtalálható, de a kisebb rész (kb. egy kisujj körömnyi terület) a jobb talpon, a nagyobb pedig a bal talpon található. A vese magasságában helyezkedik el, a gyomor és a nyombél találkozásánál. </w:t>
      </w:r>
      <w:r>
        <w:rPr>
          <w:rFonts w:cstheme="minorHAnsi"/>
          <w:color w:val="404040"/>
          <w:shd w:val="clear" w:color="auto" w:fill="FFFFFF"/>
        </w:rPr>
        <w:t>0,5-1</w:t>
      </w:r>
      <w:r w:rsidRPr="0039197E">
        <w:rPr>
          <w:rFonts w:cstheme="minorHAnsi"/>
          <w:color w:val="404040"/>
          <w:shd w:val="clear" w:color="auto" w:fill="FFFFFF"/>
        </w:rPr>
        <w:t xml:space="preserve"> percig finoman masszírozzuk, húzó mozdulattal. A jobb talpon a talpél irányába, a bal talpon pedig a vese irányába masszírozzuk.</w:t>
      </w:r>
    </w:p>
    <w:p w14:paraId="08B5555A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rFonts w:cstheme="minorHAnsi"/>
          <w:b/>
          <w:bCs/>
        </w:rPr>
      </w:pPr>
      <w:r w:rsidRPr="004A076B">
        <w:rPr>
          <w:rFonts w:cstheme="minorHAnsi"/>
          <w:b/>
          <w:bCs/>
        </w:rPr>
        <w:t>Mellékvese</w:t>
      </w:r>
    </w:p>
    <w:p w14:paraId="2F980555" w14:textId="77777777" w:rsidR="004A076B" w:rsidRDefault="004A076B" w:rsidP="004A076B">
      <w:pPr>
        <w:rPr>
          <w:rFonts w:cstheme="minorHAnsi"/>
        </w:rPr>
      </w:pPr>
      <w:r>
        <w:rPr>
          <w:rFonts w:cstheme="minorHAnsi"/>
        </w:rPr>
        <w:t xml:space="preserve">Közvetlenül a vesék felett található, lencse nagyságú terület. 10-30 mp finoman, pontnyomással. </w:t>
      </w:r>
    </w:p>
    <w:p w14:paraId="76116B16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rFonts w:cstheme="minorHAnsi"/>
          <w:b/>
          <w:bCs/>
        </w:rPr>
      </w:pPr>
      <w:r w:rsidRPr="004A076B">
        <w:rPr>
          <w:rFonts w:cstheme="minorHAnsi"/>
          <w:b/>
          <w:bCs/>
        </w:rPr>
        <w:t>Ivarmirigyek (petefészkek, herék)</w:t>
      </w:r>
    </w:p>
    <w:p w14:paraId="154629B3" w14:textId="77777777" w:rsidR="004A076B" w:rsidRDefault="004A076B" w:rsidP="004A076B">
      <w:pPr>
        <w:rPr>
          <w:rFonts w:cstheme="minorHAnsi"/>
        </w:rPr>
      </w:pPr>
      <w:r>
        <w:rPr>
          <w:rFonts w:cstheme="minorHAnsi"/>
        </w:rPr>
        <w:t>A külső boka alatt és mellett, az a terület, amelyet a medence nyirokterülete (5/13.) körbe ölel. 1-2 percig, középerősen körkörösen.</w:t>
      </w:r>
    </w:p>
    <w:p w14:paraId="3FBA717F" w14:textId="77777777" w:rsidR="004A076B" w:rsidRPr="004A076B" w:rsidRDefault="004A076B" w:rsidP="004A076B">
      <w:pPr>
        <w:pStyle w:val="Listaszerbekezds"/>
        <w:numPr>
          <w:ilvl w:val="0"/>
          <w:numId w:val="8"/>
        </w:numPr>
        <w:rPr>
          <w:rFonts w:cstheme="minorHAnsi"/>
          <w:b/>
          <w:bCs/>
        </w:rPr>
      </w:pPr>
      <w:r w:rsidRPr="004A076B">
        <w:rPr>
          <w:rFonts w:cstheme="minorHAnsi"/>
          <w:b/>
          <w:bCs/>
        </w:rPr>
        <w:t>Ivarmirigyek kiegészítő</w:t>
      </w:r>
    </w:p>
    <w:p w14:paraId="6EA0FB30" w14:textId="77777777" w:rsidR="004A076B" w:rsidRPr="00B8525C" w:rsidRDefault="004A076B" w:rsidP="004A076B">
      <w:pPr>
        <w:rPr>
          <w:rFonts w:cstheme="minorHAnsi"/>
        </w:rPr>
      </w:pPr>
      <w:r>
        <w:rPr>
          <w:rFonts w:cstheme="minorHAnsi"/>
        </w:rPr>
        <w:t>A sarokpárna közepén egy ujjbegynyi terület. Körkörösen 1-2 percig, középerősen, erősen.</w:t>
      </w:r>
    </w:p>
    <w:p w14:paraId="6E6B5E68" w14:textId="77777777" w:rsidR="004A076B" w:rsidRPr="009852DF" w:rsidRDefault="004A076B">
      <w:pPr>
        <w:rPr>
          <w:b/>
          <w:bCs/>
          <w:sz w:val="24"/>
          <w:szCs w:val="24"/>
        </w:rPr>
      </w:pPr>
    </w:p>
    <w:p w14:paraId="7AE38EF6" w14:textId="1558B32E" w:rsidR="00F0261B" w:rsidRDefault="00F0261B"/>
    <w:p w14:paraId="06DE9A18" w14:textId="41E8CE92" w:rsidR="004A076B" w:rsidRPr="004A076B" w:rsidRDefault="004A076B">
      <w:pPr>
        <w:rPr>
          <w:b/>
          <w:bCs/>
          <w:sz w:val="24"/>
          <w:szCs w:val="24"/>
        </w:rPr>
      </w:pPr>
      <w:r w:rsidRPr="004A076B">
        <w:rPr>
          <w:b/>
          <w:bCs/>
          <w:sz w:val="24"/>
          <w:szCs w:val="24"/>
        </w:rPr>
        <w:lastRenderedPageBreak/>
        <w:t>Anatómia</w:t>
      </w:r>
    </w:p>
    <w:p w14:paraId="522F728B" w14:textId="35AB9986" w:rsidR="00F0261B" w:rsidRPr="00B8525C" w:rsidRDefault="00F0261B" w:rsidP="00B8525C">
      <w:pPr>
        <w:pStyle w:val="Listaszerbekezds"/>
        <w:numPr>
          <w:ilvl w:val="0"/>
          <w:numId w:val="9"/>
        </w:numPr>
        <w:rPr>
          <w:b/>
          <w:bCs/>
        </w:rPr>
      </w:pPr>
      <w:r w:rsidRPr="00B8525C">
        <w:rPr>
          <w:b/>
          <w:bCs/>
        </w:rPr>
        <w:t xml:space="preserve">Tobozmirigy: </w:t>
      </w:r>
    </w:p>
    <w:p w14:paraId="6DBAAEF2" w14:textId="256907F0" w:rsidR="00C708FC" w:rsidRDefault="00C708FC">
      <w:r>
        <w:t>Agyunk középső részén található, mini fenyőtoboz formájú, egyébként borsószem nagyságú.</w:t>
      </w:r>
    </w:p>
    <w:p w14:paraId="49624C11" w14:textId="21B1857A" w:rsidR="00C708FC" w:rsidRDefault="00C708FC" w:rsidP="00C708FC">
      <w:pPr>
        <w:pStyle w:val="Listaszerbekezds"/>
        <w:numPr>
          <w:ilvl w:val="0"/>
          <w:numId w:val="5"/>
        </w:numPr>
      </w:pPr>
      <w:r>
        <w:t xml:space="preserve">A </w:t>
      </w:r>
      <w:proofErr w:type="spellStart"/>
      <w:r>
        <w:t>melatonin</w:t>
      </w:r>
      <w:proofErr w:type="spellEnd"/>
      <w:r>
        <w:t xml:space="preserve"> nevezetű hormont termeli, amely szabályozza az alvás-ébrenlét ciklusát. A szem által érzékelt fényinger idegpályákon keresztül jut el a tobozmirigyhez, így az észleli, hogy nappal vagy éjszaka van. Sötétben több </w:t>
      </w:r>
      <w:proofErr w:type="spellStart"/>
      <w:r>
        <w:t>melatonint</w:t>
      </w:r>
      <w:proofErr w:type="spellEnd"/>
      <w:r>
        <w:t xml:space="preserve"> bocsát ki, amitől álmosak leszünk. </w:t>
      </w:r>
    </w:p>
    <w:p w14:paraId="325A5FD4" w14:textId="47F61AFD" w:rsidR="00C708FC" w:rsidRDefault="00C708FC" w:rsidP="00C708FC">
      <w:pPr>
        <w:pStyle w:val="Listaszerbekezds"/>
        <w:numPr>
          <w:ilvl w:val="0"/>
          <w:numId w:val="5"/>
        </w:numPr>
      </w:pPr>
      <w:r>
        <w:t xml:space="preserve">A </w:t>
      </w:r>
      <w:proofErr w:type="spellStart"/>
      <w:r>
        <w:t>melatonin</w:t>
      </w:r>
      <w:proofErr w:type="spellEnd"/>
      <w:r>
        <w:t xml:space="preserve"> hormonnak antioxidáns hatása is van, vagyis segít a káros szabad gyökök semlegesítésében, így lassítja az öregedést és regenerálódásban is segít.</w:t>
      </w:r>
    </w:p>
    <w:p w14:paraId="7BFD9CB0" w14:textId="4B70F510" w:rsidR="00F0261B" w:rsidRDefault="00F0261B"/>
    <w:p w14:paraId="47763AA8" w14:textId="3FBF2C3C" w:rsidR="00F0261B" w:rsidRPr="00B8525C" w:rsidRDefault="00F0261B" w:rsidP="00B8525C">
      <w:pPr>
        <w:pStyle w:val="Listaszerbekezds"/>
        <w:numPr>
          <w:ilvl w:val="0"/>
          <w:numId w:val="9"/>
        </w:numPr>
        <w:rPr>
          <w:b/>
          <w:bCs/>
        </w:rPr>
      </w:pPr>
      <w:r w:rsidRPr="00B8525C">
        <w:rPr>
          <w:b/>
          <w:bCs/>
        </w:rPr>
        <w:t xml:space="preserve">Hipofízis (agyalapi mirigy): </w:t>
      </w:r>
    </w:p>
    <w:p w14:paraId="7B0F3314" w14:textId="0D0BEDC4" w:rsidR="00C708FC" w:rsidRDefault="00C708FC">
      <w:r>
        <w:t xml:space="preserve">Az agy alapján található, borsó nagyságú és a töröknyeregben helyezkedik el. </w:t>
      </w:r>
    </w:p>
    <w:p w14:paraId="1DAD3F50" w14:textId="37FA6BF8" w:rsidR="00C708FC" w:rsidRDefault="00C708FC">
      <w:r>
        <w:t>Különféle hormonokat termel:</w:t>
      </w:r>
    </w:p>
    <w:p w14:paraId="1D0CC8EF" w14:textId="33D175A0" w:rsidR="00C708FC" w:rsidRDefault="00C708FC" w:rsidP="009852DF">
      <w:pPr>
        <w:pStyle w:val="Listaszerbekezds"/>
        <w:numPr>
          <w:ilvl w:val="0"/>
          <w:numId w:val="6"/>
        </w:numPr>
      </w:pPr>
      <w:r>
        <w:t>Tüszőérlelő hormon (FSH)</w:t>
      </w:r>
    </w:p>
    <w:p w14:paraId="2FBA8495" w14:textId="5AEC4C9D" w:rsidR="00C708FC" w:rsidRDefault="00C708FC" w:rsidP="009852DF">
      <w:pPr>
        <w:pStyle w:val="Listaszerbekezds"/>
        <w:numPr>
          <w:ilvl w:val="0"/>
          <w:numId w:val="6"/>
        </w:numPr>
      </w:pPr>
      <w:r>
        <w:t>Sárgatest serkentő hormon (LH)</w:t>
      </w:r>
    </w:p>
    <w:p w14:paraId="5616EA16" w14:textId="7D0315A7" w:rsidR="00C708FC" w:rsidRDefault="00C708FC" w:rsidP="009852DF">
      <w:pPr>
        <w:pStyle w:val="Listaszerbekezds"/>
        <w:numPr>
          <w:ilvl w:val="0"/>
          <w:numId w:val="6"/>
        </w:numPr>
      </w:pPr>
      <w:proofErr w:type="spellStart"/>
      <w:r>
        <w:t>Prolaktin</w:t>
      </w:r>
      <w:proofErr w:type="spellEnd"/>
      <w:r>
        <w:t xml:space="preserve"> (LTH) tejelválasztást serkenti</w:t>
      </w:r>
    </w:p>
    <w:p w14:paraId="5FFEAF68" w14:textId="7F09EE54" w:rsidR="00C708FC" w:rsidRDefault="00C708FC" w:rsidP="009852DF">
      <w:pPr>
        <w:pStyle w:val="Listaszerbekezds"/>
        <w:numPr>
          <w:ilvl w:val="0"/>
          <w:numId w:val="6"/>
        </w:numPr>
      </w:pPr>
      <w:r>
        <w:t>Növekedési hormon</w:t>
      </w:r>
      <w:r w:rsidR="009852DF">
        <w:t xml:space="preserve"> (GH)</w:t>
      </w:r>
    </w:p>
    <w:p w14:paraId="30A40F80" w14:textId="3B090467" w:rsidR="00C708FC" w:rsidRDefault="00C708FC" w:rsidP="009852DF">
      <w:pPr>
        <w:pStyle w:val="Listaszerbekezds"/>
        <w:numPr>
          <w:ilvl w:val="0"/>
          <w:numId w:val="6"/>
        </w:numPr>
      </w:pPr>
      <w:r>
        <w:t>Pajzsmirigyserkentő hormon (TSH)</w:t>
      </w:r>
    </w:p>
    <w:p w14:paraId="63FAAEDE" w14:textId="2CDA6667" w:rsidR="009852DF" w:rsidRDefault="009852DF" w:rsidP="009852DF">
      <w:pPr>
        <w:pStyle w:val="Listaszerbekezds"/>
        <w:numPr>
          <w:ilvl w:val="0"/>
          <w:numId w:val="6"/>
        </w:numPr>
      </w:pPr>
      <w:r>
        <w:t>Mellékvesekéreg működését segíti (ACTH)</w:t>
      </w:r>
    </w:p>
    <w:p w14:paraId="519744AD" w14:textId="19CAF12F" w:rsidR="009852DF" w:rsidRDefault="009852DF" w:rsidP="009852DF">
      <w:pPr>
        <w:pStyle w:val="Listaszerbekezds"/>
        <w:numPr>
          <w:ilvl w:val="0"/>
          <w:numId w:val="6"/>
        </w:numPr>
      </w:pPr>
      <w:proofErr w:type="spellStart"/>
      <w:r>
        <w:t>Oxitoci</w:t>
      </w:r>
      <w:proofErr w:type="spellEnd"/>
      <w:r>
        <w:t xml:space="preserve"> – méh összehúzódását segítő hormon</w:t>
      </w:r>
    </w:p>
    <w:p w14:paraId="199359DD" w14:textId="30741600" w:rsidR="009852DF" w:rsidRDefault="009852DF" w:rsidP="009852DF">
      <w:pPr>
        <w:pStyle w:val="Listaszerbekezds"/>
        <w:numPr>
          <w:ilvl w:val="0"/>
          <w:numId w:val="6"/>
        </w:numPr>
      </w:pPr>
      <w:proofErr w:type="spellStart"/>
      <w:r>
        <w:t>Vazopresszin</w:t>
      </w:r>
      <w:proofErr w:type="spellEnd"/>
      <w:r>
        <w:t xml:space="preserve"> – a szervezet folyadékháztartását szabályozza</w:t>
      </w:r>
    </w:p>
    <w:p w14:paraId="3B06C105" w14:textId="0D27BC0E" w:rsidR="00F0261B" w:rsidRDefault="00F0261B"/>
    <w:p w14:paraId="48661364" w14:textId="4861C2FD" w:rsidR="00F0261B" w:rsidRPr="00B8525C" w:rsidRDefault="00F0261B" w:rsidP="00B8525C">
      <w:pPr>
        <w:pStyle w:val="Listaszerbekezds"/>
        <w:numPr>
          <w:ilvl w:val="1"/>
          <w:numId w:val="14"/>
        </w:numPr>
        <w:rPr>
          <w:b/>
          <w:bCs/>
        </w:rPr>
      </w:pPr>
      <w:r w:rsidRPr="00B8525C">
        <w:rPr>
          <w:b/>
          <w:bCs/>
        </w:rPr>
        <w:t xml:space="preserve">Pajzsmirigy: </w:t>
      </w:r>
    </w:p>
    <w:p w14:paraId="740F0F3D" w14:textId="3831925D" w:rsidR="009852DF" w:rsidRDefault="009852DF">
      <w:r>
        <w:t>A nyak el</w:t>
      </w:r>
      <w:r w:rsidRPr="009852DF">
        <w:t xml:space="preserve"> </w:t>
      </w:r>
      <w:proofErr w:type="spellStart"/>
      <w:r>
        <w:t>ülső</w:t>
      </w:r>
      <w:proofErr w:type="spellEnd"/>
      <w:r>
        <w:t xml:space="preserve"> részén található, a légcső előtt, két lebenye van. Fontos szerepe van a test anyagcsere szabályozásában, hormonokat termel és azokat a véráramba juttatja.</w:t>
      </w:r>
    </w:p>
    <w:p w14:paraId="2AFA6B82" w14:textId="5E51A36B" w:rsidR="009852DF" w:rsidRDefault="009852DF" w:rsidP="009852DF">
      <w:r>
        <w:t>Kétféle hormonokat termel:</w:t>
      </w:r>
    </w:p>
    <w:p w14:paraId="7CF71729" w14:textId="2D05536A" w:rsidR="009852DF" w:rsidRDefault="009852DF" w:rsidP="009852DF">
      <w:pPr>
        <w:pStyle w:val="Listaszerbekezds"/>
        <w:numPr>
          <w:ilvl w:val="0"/>
          <w:numId w:val="7"/>
        </w:numPr>
      </w:pPr>
      <w:r>
        <w:t>T4</w:t>
      </w:r>
    </w:p>
    <w:p w14:paraId="405DD5C9" w14:textId="2B067FA4" w:rsidR="009852DF" w:rsidRDefault="009852DF" w:rsidP="009852DF">
      <w:pPr>
        <w:pStyle w:val="Listaszerbekezds"/>
        <w:numPr>
          <w:ilvl w:val="0"/>
          <w:numId w:val="7"/>
        </w:numPr>
      </w:pPr>
      <w:r>
        <w:t>T3</w:t>
      </w:r>
    </w:p>
    <w:p w14:paraId="335B7392" w14:textId="7BDA33A8" w:rsidR="009852DF" w:rsidRDefault="009852DF" w:rsidP="009852DF">
      <w:r>
        <w:t>Szabályozza a sejtek megfelelő működését, a szívverés sebességét, testhőmérsékletet, emésztést, szellemi funkciókat. A pajzsmirigy működését a hipofízis szabályozza.</w:t>
      </w:r>
    </w:p>
    <w:p w14:paraId="42C9929C" w14:textId="4A0A543F" w:rsidR="00F0261B" w:rsidRDefault="00F0261B"/>
    <w:p w14:paraId="094ECC1B" w14:textId="1CEE5DBF" w:rsidR="00F0261B" w:rsidRPr="00B8525C" w:rsidRDefault="00F0261B" w:rsidP="00B8525C">
      <w:pPr>
        <w:pStyle w:val="Listaszerbekezds"/>
        <w:numPr>
          <w:ilvl w:val="0"/>
          <w:numId w:val="10"/>
        </w:numPr>
        <w:rPr>
          <w:b/>
          <w:bCs/>
        </w:rPr>
      </w:pPr>
      <w:r w:rsidRPr="00B8525C">
        <w:rPr>
          <w:b/>
          <w:bCs/>
        </w:rPr>
        <w:t xml:space="preserve">Mellékpajzsmirigy: </w:t>
      </w:r>
    </w:p>
    <w:p w14:paraId="05A992D3" w14:textId="1952558C" w:rsidR="009852DF" w:rsidRDefault="009852DF">
      <w:r>
        <w:t xml:space="preserve">A pajzsmirigy hátulsó felszínén találhatóak. Fontos szerepe van a szervezet </w:t>
      </w:r>
      <w:proofErr w:type="spellStart"/>
      <w:r>
        <w:t>kálcium</w:t>
      </w:r>
      <w:proofErr w:type="spellEnd"/>
      <w:r>
        <w:t>- és foszfátháztartás szabályozásában, ami fontos a csontok egészsége, az izomösszehúzódások és az idegrendszer megfelelő működéséhez.</w:t>
      </w:r>
    </w:p>
    <w:p w14:paraId="06A8A033" w14:textId="10FE1C3E" w:rsidR="009852DF" w:rsidRDefault="009852DF">
      <w:r>
        <w:t>Hormonja a PTH (</w:t>
      </w:r>
      <w:proofErr w:type="spellStart"/>
      <w:r>
        <w:t>parathormon</w:t>
      </w:r>
      <w:proofErr w:type="spellEnd"/>
      <w:r>
        <w:t xml:space="preserve">), </w:t>
      </w:r>
      <w:r w:rsidR="0001511E">
        <w:t>ez közvetlenül hat a csontokra, vesékre, belekre.</w:t>
      </w:r>
    </w:p>
    <w:p w14:paraId="0D6399D4" w14:textId="41111A3B" w:rsidR="00F0261B" w:rsidRDefault="00F0261B"/>
    <w:p w14:paraId="48281676" w14:textId="67D34CA8" w:rsidR="00F0261B" w:rsidRPr="00B8525C" w:rsidRDefault="00F0261B" w:rsidP="00B8525C">
      <w:pPr>
        <w:pStyle w:val="Listaszerbekezds"/>
        <w:numPr>
          <w:ilvl w:val="0"/>
          <w:numId w:val="10"/>
        </w:numPr>
        <w:rPr>
          <w:b/>
          <w:bCs/>
        </w:rPr>
      </w:pPr>
      <w:r w:rsidRPr="00B8525C">
        <w:rPr>
          <w:b/>
          <w:bCs/>
        </w:rPr>
        <w:lastRenderedPageBreak/>
        <w:t xml:space="preserve">Csecsemőmirigy: </w:t>
      </w:r>
    </w:p>
    <w:p w14:paraId="7CA24946" w14:textId="4B109AA8" w:rsidR="0001511E" w:rsidRDefault="0001511E">
      <w:r>
        <w:t>A mellkas felső részén, a szegycsont mögött található. A T-</w:t>
      </w:r>
      <w:proofErr w:type="spellStart"/>
      <w:r>
        <w:t>limfociták</w:t>
      </w:r>
      <w:proofErr w:type="spellEnd"/>
      <w:r>
        <w:t xml:space="preserve"> (T-sejtek) éréséért felel, amely az immunrendszer alapvető részét képezi. Ezek a T-sejtek a csecsemőmirigyben tanulják meg, hogy meg tudják különböztetni az idegen antigéneket a szervezet saját sejtjeitől. </w:t>
      </w:r>
    </w:p>
    <w:p w14:paraId="4D9D90D4" w14:textId="30C9EF61" w:rsidR="00F0261B" w:rsidRDefault="00F0261B"/>
    <w:p w14:paraId="4DF13853" w14:textId="6CD6EBA9" w:rsidR="00F0261B" w:rsidRPr="00B8525C" w:rsidRDefault="00F0261B" w:rsidP="00B8525C">
      <w:pPr>
        <w:pStyle w:val="Listaszerbekezds"/>
        <w:numPr>
          <w:ilvl w:val="0"/>
          <w:numId w:val="10"/>
        </w:numPr>
        <w:rPr>
          <w:b/>
          <w:bCs/>
        </w:rPr>
      </w:pPr>
      <w:r w:rsidRPr="00B8525C">
        <w:rPr>
          <w:b/>
          <w:bCs/>
        </w:rPr>
        <w:t xml:space="preserve">Hasnyálmirigy: </w:t>
      </w:r>
    </w:p>
    <w:p w14:paraId="6BC109BF" w14:textId="77777777" w:rsidR="0001511E" w:rsidRDefault="0001511E">
      <w:r>
        <w:t xml:space="preserve">A gyomor mögött, a vastagbél kezdeti szakasza mellett található. Két része van: </w:t>
      </w:r>
    </w:p>
    <w:p w14:paraId="6C50D06F" w14:textId="679FC75D" w:rsidR="0001511E" w:rsidRDefault="0001511E">
      <w:proofErr w:type="spellStart"/>
      <w:r>
        <w:t>Exokrin</w:t>
      </w:r>
      <w:proofErr w:type="spellEnd"/>
      <w:r>
        <w:t xml:space="preserve">, amely a hasnyálmirigy nagyobb része, emésztőenzimeket állít elő, segítve az ételek lebontását a vékonybélben (fehérje, zsír, szénhidrát emésztése). </w:t>
      </w:r>
    </w:p>
    <w:p w14:paraId="77B03909" w14:textId="36DBDB37" w:rsidR="0001511E" w:rsidRDefault="0001511E">
      <w:r>
        <w:t xml:space="preserve">Endokrin, ez a kisebbik rész, amely a </w:t>
      </w:r>
      <w:proofErr w:type="spellStart"/>
      <w:r>
        <w:t>Langerhans</w:t>
      </w:r>
      <w:proofErr w:type="spellEnd"/>
      <w:r>
        <w:t xml:space="preserve">-szigetekből áll, az inzulint és a </w:t>
      </w:r>
      <w:proofErr w:type="spellStart"/>
      <w:r>
        <w:t>glukagont</w:t>
      </w:r>
      <w:proofErr w:type="spellEnd"/>
      <w:r>
        <w:t xml:space="preserve"> termeli. </w:t>
      </w:r>
      <w:r w:rsidR="00066B71">
        <w:t xml:space="preserve">Ezek szabályozzák a szervezet vércukorszintjét: az inzulin segíti a glükóz sejtekbe való bejutását, ezzel csökkentve a vércukorszintet. A </w:t>
      </w:r>
      <w:proofErr w:type="spellStart"/>
      <w:r w:rsidR="00066B71">
        <w:t>glukagon</w:t>
      </w:r>
      <w:proofErr w:type="spellEnd"/>
      <w:r w:rsidR="00066B71">
        <w:t xml:space="preserve"> pedig növeli a vércukorszintjét úgy, hogy a májban tárolt glükózt szabadítja fel. </w:t>
      </w:r>
    </w:p>
    <w:p w14:paraId="2B7A6BD7" w14:textId="1287EB1A" w:rsidR="00F0261B" w:rsidRDefault="00F0261B"/>
    <w:p w14:paraId="03530FAD" w14:textId="03D3275B" w:rsidR="00F0261B" w:rsidRPr="00B8525C" w:rsidRDefault="00F0261B" w:rsidP="00B8525C">
      <w:pPr>
        <w:pStyle w:val="Listaszerbekezds"/>
        <w:numPr>
          <w:ilvl w:val="0"/>
          <w:numId w:val="10"/>
        </w:numPr>
        <w:rPr>
          <w:b/>
          <w:bCs/>
        </w:rPr>
      </w:pPr>
      <w:r w:rsidRPr="00B8525C">
        <w:rPr>
          <w:b/>
          <w:bCs/>
        </w:rPr>
        <w:t xml:space="preserve">Mellékvese: </w:t>
      </w:r>
    </w:p>
    <w:p w14:paraId="58E7367B" w14:textId="37A1777C" w:rsidR="00066B71" w:rsidRDefault="00066B71">
      <w:r>
        <w:t>A vesék felső részén található. Az áltauk termelt hormonok</w:t>
      </w:r>
      <w:proofErr w:type="gramStart"/>
      <w:r>
        <w:t>, ,</w:t>
      </w:r>
      <w:proofErr w:type="gramEnd"/>
      <w:r>
        <w:t xml:space="preserve"> az immunrendszer működését és az elektrolitok egyensúlyát. </w:t>
      </w:r>
    </w:p>
    <w:p w14:paraId="46B226E7" w14:textId="645AE0BC" w:rsidR="00066B71" w:rsidRDefault="00066B71">
      <w:r>
        <w:t>Hormonjai pl.:</w:t>
      </w:r>
      <w:r w:rsidRPr="00066B71">
        <w:t xml:space="preserve"> </w:t>
      </w:r>
    </w:p>
    <w:p w14:paraId="6216386F" w14:textId="5D7A7DFE" w:rsidR="00066B71" w:rsidRDefault="00066B71">
      <w:proofErr w:type="spellStart"/>
      <w:r>
        <w:t>Kortizol</w:t>
      </w:r>
      <w:proofErr w:type="spellEnd"/>
      <w:r>
        <w:t>: szabályozzák a stresszre adott választ, befolyásolja</w:t>
      </w:r>
      <w:r w:rsidRPr="00066B71">
        <w:t xml:space="preserve"> </w:t>
      </w:r>
      <w:r>
        <w:t>az anyagcserét, vércukorszintet szabályozza, gyulladásokat csökkent.</w:t>
      </w:r>
    </w:p>
    <w:p w14:paraId="16A1EFD5" w14:textId="1A61EABE" w:rsidR="00066B71" w:rsidRDefault="00066B71">
      <w:proofErr w:type="spellStart"/>
      <w:r>
        <w:t>Aldosteron</w:t>
      </w:r>
      <w:proofErr w:type="spellEnd"/>
      <w:r>
        <w:t>: szabályozza a test vízháztartását.</w:t>
      </w:r>
    </w:p>
    <w:p w14:paraId="6105F56E" w14:textId="22B007BE" w:rsidR="00066B71" w:rsidRDefault="00066B71">
      <w:proofErr w:type="spellStart"/>
      <w:r>
        <w:t>Noradrenalin</w:t>
      </w:r>
      <w:proofErr w:type="spellEnd"/>
      <w:r>
        <w:t>: gyorsítják a szívverést, növelik a vérnyomást, bővítik a légutakat (stresszválasz).</w:t>
      </w:r>
    </w:p>
    <w:p w14:paraId="77AA4B66" w14:textId="77777777" w:rsidR="00066B71" w:rsidRDefault="00066B71"/>
    <w:p w14:paraId="2D3CA7D4" w14:textId="32745879" w:rsidR="00F0261B" w:rsidRPr="00B8525C" w:rsidRDefault="00F0261B" w:rsidP="00B8525C">
      <w:pPr>
        <w:pStyle w:val="Listaszerbekezds"/>
        <w:numPr>
          <w:ilvl w:val="1"/>
          <w:numId w:val="15"/>
        </w:numPr>
        <w:rPr>
          <w:b/>
          <w:bCs/>
        </w:rPr>
      </w:pPr>
      <w:r w:rsidRPr="00B8525C">
        <w:rPr>
          <w:b/>
          <w:bCs/>
        </w:rPr>
        <w:t>Ivarmirigy</w:t>
      </w:r>
      <w:r w:rsidR="00B8525C" w:rsidRPr="00B8525C">
        <w:rPr>
          <w:b/>
          <w:bCs/>
        </w:rPr>
        <w:t>ek</w:t>
      </w:r>
      <w:r w:rsidRPr="00B8525C">
        <w:rPr>
          <w:b/>
          <w:bCs/>
        </w:rPr>
        <w:t xml:space="preserve">: </w:t>
      </w:r>
    </w:p>
    <w:p w14:paraId="3EFF345B" w14:textId="0A97EE05" w:rsidR="00066B71" w:rsidRDefault="00066B71">
      <w:r>
        <w:t>Nemi hormonokat termel és előállítják az ivarsejteket.</w:t>
      </w:r>
    </w:p>
    <w:p w14:paraId="0192F4C3" w14:textId="520C405F" w:rsidR="00531FFE" w:rsidRDefault="00531FFE">
      <w:r>
        <w:t xml:space="preserve">A férfiak ivarmirigyei a herék. Spermát állít elő, illetve a férfi nemi hormont, a tesztoszteront termeli. </w:t>
      </w:r>
    </w:p>
    <w:p w14:paraId="3B0E6197" w14:textId="621B3355" w:rsidR="00531FFE" w:rsidRDefault="00531FFE">
      <w:r>
        <w:t xml:space="preserve">A nők ivarmirigyei a petefészkek. Ovuláció során egy érett petesejtet juttat a petevezetékbe, illetve a női nemi hormonokat termeli: ösztrogén és progeszteron. ezek szabályozzák a menstruációs ciklust, felelősek a női szexuális jellegzetességek (pl. mellnövekedés, csípő bővülése) </w:t>
      </w:r>
      <w:proofErr w:type="spellStart"/>
      <w:r>
        <w:t>kialakuláért</w:t>
      </w:r>
      <w:proofErr w:type="spellEnd"/>
      <w:r>
        <w:t>.</w:t>
      </w:r>
    </w:p>
    <w:p w14:paraId="7C3DE000" w14:textId="74066F4E" w:rsidR="00F0261B" w:rsidRDefault="00F0261B"/>
    <w:p w14:paraId="35E90171" w14:textId="1B497CE0" w:rsidR="00FB03A1" w:rsidRDefault="00FB03A1"/>
    <w:sectPr w:rsidR="00FB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7A2"/>
    <w:multiLevelType w:val="hybridMultilevel"/>
    <w:tmpl w:val="EAE4B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12"/>
    <w:multiLevelType w:val="hybridMultilevel"/>
    <w:tmpl w:val="8BC6B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B85"/>
    <w:multiLevelType w:val="multilevel"/>
    <w:tmpl w:val="1E98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046AA"/>
    <w:multiLevelType w:val="multilevel"/>
    <w:tmpl w:val="648C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2352D"/>
    <w:multiLevelType w:val="multilevel"/>
    <w:tmpl w:val="9B849558"/>
    <w:lvl w:ilvl="0">
      <w:start w:val="9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D609D2"/>
    <w:multiLevelType w:val="hybridMultilevel"/>
    <w:tmpl w:val="F41ED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4488"/>
    <w:multiLevelType w:val="multilevel"/>
    <w:tmpl w:val="97BC9886"/>
    <w:lvl w:ilvl="0">
      <w:start w:val="9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046DD3"/>
    <w:multiLevelType w:val="hybridMultilevel"/>
    <w:tmpl w:val="11C2C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147"/>
    <w:multiLevelType w:val="hybridMultilevel"/>
    <w:tmpl w:val="EC6C7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904E0"/>
    <w:multiLevelType w:val="multilevel"/>
    <w:tmpl w:val="5244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14239"/>
    <w:multiLevelType w:val="multilevel"/>
    <w:tmpl w:val="B114CE3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52597D"/>
    <w:multiLevelType w:val="multilevel"/>
    <w:tmpl w:val="A69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DA1C70"/>
    <w:multiLevelType w:val="multilevel"/>
    <w:tmpl w:val="6BCA895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F6F0938"/>
    <w:multiLevelType w:val="multilevel"/>
    <w:tmpl w:val="9682A60A"/>
    <w:lvl w:ilvl="0">
      <w:start w:val="9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8E3085"/>
    <w:multiLevelType w:val="hybridMultilevel"/>
    <w:tmpl w:val="6C80C46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1B"/>
    <w:rsid w:val="0001511E"/>
    <w:rsid w:val="00066B71"/>
    <w:rsid w:val="0039197E"/>
    <w:rsid w:val="004A076B"/>
    <w:rsid w:val="00531FFE"/>
    <w:rsid w:val="009852DF"/>
    <w:rsid w:val="009B7C13"/>
    <w:rsid w:val="00A8227A"/>
    <w:rsid w:val="00B8525C"/>
    <w:rsid w:val="00C708FC"/>
    <w:rsid w:val="00E92EEC"/>
    <w:rsid w:val="00F0261B"/>
    <w:rsid w:val="00F74DE1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197D"/>
  <w15:chartTrackingRefBased/>
  <w15:docId w15:val="{4BA90D74-B958-4C2C-8E19-A0B2E41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07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261B"/>
    <w:rPr>
      <w:b/>
      <w:bCs/>
    </w:rPr>
  </w:style>
  <w:style w:type="character" w:styleId="Kiemels">
    <w:name w:val="Emphasis"/>
    <w:basedOn w:val="Bekezdsalapbettpusa"/>
    <w:uiPriority w:val="20"/>
    <w:qFormat/>
    <w:rsid w:val="00F0261B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F0261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7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678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5</cp:revision>
  <dcterms:created xsi:type="dcterms:W3CDTF">2024-02-05T11:09:00Z</dcterms:created>
  <dcterms:modified xsi:type="dcterms:W3CDTF">2024-03-09T13:54:00Z</dcterms:modified>
</cp:coreProperties>
</file>